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5th Grade Supplies for the WHOLE grade!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1614487" cy="1158466"/>
            <wp:effectExtent b="0" l="0" r="0" t="0"/>
            <wp:wrapSquare wrapText="bothSides" distB="114300" distT="114300" distL="114300" distR="114300"/>
            <wp:docPr descr="schoolsupplies.jpeg" id="1" name="image2.jpg"/>
            <a:graphic>
              <a:graphicData uri="http://schemas.openxmlformats.org/drawingml/2006/picture">
                <pic:pic>
                  <pic:nvPicPr>
                    <pic:cNvPr descr="schoolsupplies.jpe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7" cy="11584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i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i w:val="1"/>
          <w:sz w:val="30"/>
          <w:szCs w:val="30"/>
          <w:rtl w:val="0"/>
        </w:rPr>
        <w:t xml:space="preserve">(Keeping it Easy!)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Good news for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5th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grade families!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fifth grade teachers have come up with a way to make purchasing classroom supplies easier than ever. We are asking for families to donat</w:t>
      </w:r>
      <w:r w:rsidDel="00000000" w:rsidR="00000000" w:rsidRPr="00000000">
        <w:rPr>
          <w:rFonts w:ascii="Arial" w:cs="Arial" w:eastAsia="Arial" w:hAnsi="Arial"/>
          <w:rtl w:val="0"/>
        </w:rPr>
        <w:t xml:space="preserve">e money and we buy the supplies. Families just visit our supply donation page </w:t>
      </w:r>
      <w:r w:rsidDel="00000000" w:rsidR="00000000" w:rsidRPr="00000000">
        <w:rPr>
          <w:rFonts w:ascii="Arial" w:cs="Arial" w:eastAsia="Arial" w:hAnsi="Arial"/>
          <w:rtl w:val="0"/>
        </w:rPr>
        <w:t xml:space="preserve">on gofundme.com.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you need to do is go to the website and make a donation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 families donate, we will </w:t>
      </w:r>
      <w:r w:rsidDel="00000000" w:rsidR="00000000" w:rsidRPr="00000000">
        <w:rPr>
          <w:rFonts w:ascii="Arial" w:cs="Arial" w:eastAsia="Arial" w:hAnsi="Arial"/>
          <w:rtl w:val="0"/>
        </w:rPr>
        <w:t xml:space="preserve">start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buying the supplies for the school year. You will avoid waiting on long lines at stores and spend less money on school supplies!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yellow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lease donate as soon as you can to ensure we can start ordering all the supplies 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suggested donation is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80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per child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which is far less expensive than the supplies would cost if purchased individually. </w:t>
      </w:r>
      <w:r w:rsidDel="00000000" w:rsidR="00000000" w:rsidRPr="00000000">
        <w:rPr>
          <w:rFonts w:ascii="Arial" w:cs="Arial" w:eastAsia="Arial" w:hAnsi="Arial"/>
          <w:rtl w:val="0"/>
        </w:rPr>
        <w:t xml:space="preserve">You have the choice 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pay in two $40 installments or the $80.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If you would like to donate more to sponsor another family, feel free to donate more money.</w:t>
      </w:r>
      <w:r w:rsidDel="00000000" w:rsidR="00000000" w:rsidRPr="00000000">
        <w:rPr>
          <w:rFonts w:ascii="Arial" w:cs="Arial" w:eastAsia="Arial" w:hAnsi="Arial"/>
          <w:rtl w:val="0"/>
        </w:rPr>
        <w:t xml:space="preserve"> Please donate what you can afford. If you have bought class supplies over the Summer, please keep them for home use or return them to the store.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Copy and paste the link below into your browser to donate: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You can also visit the 5th Grade page on the P.S. 261 website to access this link: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yellow"/>
            <w:u w:val="single"/>
            <w:rtl w:val="0"/>
          </w:rPr>
          <w:t xml:space="preserve">https://www.gofundme.com/ps-261-5th-grade-supply-list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*Please note, even though the site is </w:t>
      </w:r>
      <w:r w:rsidDel="00000000" w:rsidR="00000000" w:rsidRPr="00000000">
        <w:rPr>
          <w:rFonts w:ascii="Arial" w:cs="Arial" w:eastAsia="Arial" w:hAnsi="Arial"/>
          <w:rtl w:val="0"/>
        </w:rPr>
        <w:t xml:space="preserve">organized by Catherine Pacilio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this </w:t>
      </w:r>
      <w:r w:rsidDel="00000000" w:rsidR="00000000" w:rsidRPr="00000000">
        <w:rPr>
          <w:rFonts w:ascii="Arial" w:cs="Arial" w:eastAsia="Arial" w:hAnsi="Arial"/>
          <w:rtl w:val="0"/>
        </w:rPr>
        <w:t xml:space="preserve">fundraiser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is for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ALL the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5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 grade classes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 look forward to getting off to a smooth start </w:t>
      </w:r>
      <w:r w:rsidDel="00000000" w:rsidR="00000000" w:rsidRPr="00000000">
        <w:rPr>
          <w:rFonts w:ascii="Arial" w:cs="Arial" w:eastAsia="Arial" w:hAnsi="Arial"/>
          <w:rtl w:val="0"/>
        </w:rPr>
        <w:t xml:space="preserve">to the school year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Fifth Grade Team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Buy these personalized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upplies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for your kids: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**These can be decorated or have an interesting design on them**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FUN Homework/Handout Folder (Heavy Duty/Plastic)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Pencil case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Put in pencil case: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Handheld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pencil sharpener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pack of special personal pens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pack of special personal pencils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Handheld Spell Checker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(find on amazon- type in electronic handheld spell checker)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s://www.gofundme.com/ps-261-5th-grade-supply-list" TargetMode="External"/></Relationships>
</file>